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28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5"/>
      </w:tblGrid>
      <w:tr w:rsidR="00D80F69" w:rsidRPr="00F93842" w14:paraId="68992E42" w14:textId="77777777" w:rsidTr="00F93842">
        <w:trPr>
          <w:tblCellSpacing w:w="0" w:type="dxa"/>
          <w:jc w:val="center"/>
        </w:trPr>
        <w:tc>
          <w:tcPr>
            <w:tcW w:w="5000" w:type="pct"/>
            <w:tcBorders>
              <w:top w:val="single" w:sz="8" w:space="0" w:color="68ABD6"/>
              <w:left w:val="single" w:sz="8" w:space="0" w:color="68ABD6"/>
              <w:bottom w:val="single" w:sz="8" w:space="0" w:color="68ABD6"/>
              <w:right w:val="single" w:sz="8" w:space="0" w:color="68ABD6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55"/>
            </w:tblGrid>
            <w:tr w:rsidR="00D80F69" w:rsidRPr="00D80F69" w14:paraId="762A8F2F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D80F69" w14:paraId="7986463B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tcMar>
                          <w:top w:w="0" w:type="dxa"/>
                          <w:left w:w="0" w:type="dxa"/>
                          <w:bottom w:w="22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55"/>
                        </w:tblGrid>
                        <w:tr w:rsidR="00D80F69" w:rsidRPr="00D80F69" w14:paraId="52406B60" w14:textId="77777777">
                          <w:trPr>
                            <w:trHeight w:val="15"/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1C3771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07D6B091" w14:textId="3DB05210" w:rsidR="00D80F69" w:rsidRPr="00D80F69" w:rsidRDefault="00D80F69" w:rsidP="00D80F69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D80F69">
                                <w:rPr>
                                  <w:b/>
                                  <w:bCs/>
                                  <w:lang w:val="en-US"/>
                                </w:rPr>
                                <w:t> </w:t>
                              </w:r>
                              <w:r w:rsidRPr="00D80F69">
                                <w:rPr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 wp14:anchorId="67FA1B98" wp14:editId="7DC30554">
                                    <wp:extent cx="60960" cy="7620"/>
                                    <wp:effectExtent l="0" t="0" r="0" b="0"/>
                                    <wp:docPr id="1696010479" name="Picture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" cy="76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0C642904" w14:textId="77777777" w:rsidR="00D80F69" w:rsidRPr="00D80F69" w:rsidRDefault="00D80F69" w:rsidP="00D80F69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14:paraId="2F414616" w14:textId="77777777" w:rsidR="00D80F69" w:rsidRPr="00D80F69" w:rsidRDefault="00D80F69" w:rsidP="00D80F69">
                  <w:pPr>
                    <w:rPr>
                      <w:b/>
                      <w:bCs/>
                    </w:rPr>
                  </w:pPr>
                </w:p>
              </w:tc>
            </w:tr>
            <w:tr w:rsidR="00D80F69" w:rsidRPr="007708E9" w14:paraId="0E590913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D80F69" w14:paraId="70941A30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hideMark/>
                      </w:tcPr>
                      <w:p w14:paraId="4C443AE4" w14:textId="016E4895" w:rsidR="00D80F69" w:rsidRPr="00D80F69" w:rsidRDefault="00D80F69" w:rsidP="00D80F69">
                        <w:pPr>
                          <w:rPr>
                            <w:b/>
                            <w:bCs/>
                          </w:rPr>
                        </w:pPr>
                        <w:r w:rsidRPr="00D80F69">
                          <w:rPr>
                            <w:b/>
                            <w:bCs/>
                          </w:rPr>
                          <w:t> </w:t>
                        </w:r>
                        <w:r w:rsidRPr="00D80F69">
                          <w:rPr>
                            <w:b/>
                            <w:bCs/>
                            <w:noProof/>
                          </w:rPr>
                          <w:drawing>
                            <wp:inline distT="0" distB="0" distL="0" distR="0" wp14:anchorId="01017A67" wp14:editId="5ED13752">
                              <wp:extent cx="5268390" cy="705485"/>
                              <wp:effectExtent l="0" t="0" r="8890" b="0"/>
                              <wp:docPr id="1323548564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21888" cy="71264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CBD89B6" w14:textId="5AA31244" w:rsidR="00D80F69" w:rsidRPr="007708E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  <w:r w:rsidRPr="007708E9">
                    <w:rPr>
                      <w:rFonts w:ascii="Arial" w:hAnsi="Arial" w:cs="Arial"/>
                      <w:b/>
                      <w:bCs/>
                      <w:lang w:val="el-GR"/>
                    </w:rPr>
                    <w:t> </w:t>
                  </w:r>
                  <w:r w:rsidR="00451A83" w:rsidRPr="00451A83">
                    <w:rPr>
                      <w:b/>
                      <w:bCs/>
                      <w:noProof/>
                    </w:rPr>
                    <w:drawing>
                      <wp:inline distT="0" distB="0" distL="0" distR="0" wp14:anchorId="3D00A062" wp14:editId="2DE9076F">
                        <wp:extent cx="5274310" cy="2637155"/>
                        <wp:effectExtent l="0" t="0" r="2540" b="0"/>
                        <wp:docPr id="1977129335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4310" cy="2637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80F69" w:rsidRPr="00F93842" w14:paraId="7F4735CB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F93842" w14:paraId="187F87F8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hideMark/>
                      </w:tcPr>
                      <w:p w14:paraId="71593421" w14:textId="4E6BBEDE" w:rsidR="00506141" w:rsidRPr="00834F1D" w:rsidRDefault="000568E9" w:rsidP="00834F1D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lang w:val="el-GR"/>
                          </w:rPr>
                        </w:pPr>
                        <w:r w:rsidRPr="00834F1D">
                          <w:rPr>
                            <w:b/>
                            <w:bCs/>
                            <w:sz w:val="28"/>
                            <w:szCs w:val="28"/>
                            <w:lang w:val="el-GR"/>
                          </w:rPr>
                          <w:t xml:space="preserve">Εκδήλωση για τον εορτασμό των 30 χρόνων των δράσεων </w:t>
                        </w:r>
                        <w:r w:rsidRPr="00834F1D">
                          <w:rPr>
                            <w:b/>
                            <w:bCs/>
                            <w:sz w:val="28"/>
                            <w:szCs w:val="28"/>
                          </w:rPr>
                          <w:t>MSCA</w:t>
                        </w:r>
                      </w:p>
                      <w:p w14:paraId="547353F3" w14:textId="77777777" w:rsidR="00D80F69" w:rsidRPr="001E23E7" w:rsidRDefault="00506141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  <w:r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Τετάρτη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,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</w:rPr>
                          <w:t> </w:t>
                        </w:r>
                        <w:r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18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</w:rPr>
                          <w:t> </w:t>
                        </w:r>
                        <w:r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Νοεμβρίου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</w:rPr>
                          <w:t> 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2026 (9:00-1</w:t>
                        </w:r>
                        <w:r w:rsidR="007930DD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5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:</w:t>
                        </w:r>
                        <w:r w:rsidR="007930DD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3</w:t>
                        </w:r>
                        <w:r w:rsidR="00D80F69" w:rsidRPr="001E23E7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0)</w:t>
                        </w:r>
                      </w:p>
                      <w:p w14:paraId="2B6ED062" w14:textId="77777777" w:rsidR="00496D45" w:rsidRPr="00834F1D" w:rsidRDefault="00496D45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  <w:r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Ξ</w:t>
                        </w:r>
                        <w:r w:rsidR="00ED6C47"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ενοδοχείο Κλεοπάτρα – Αίθουσα «Μακεδονία»</w:t>
                        </w:r>
                      </w:p>
                      <w:p w14:paraId="443EE02B" w14:textId="77777777" w:rsidR="00ED6C47" w:rsidRDefault="00ED6C47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  <w:r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Φλωρίνης 8</w:t>
                        </w:r>
                        <w:r w:rsidR="00701574" w:rsidRPr="00834F1D"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  <w:t>, 1065, Λευκωσία</w:t>
                        </w:r>
                      </w:p>
                      <w:p w14:paraId="0E6F3FEB" w14:textId="77777777" w:rsidR="001E23E7" w:rsidRPr="00834F1D" w:rsidRDefault="001E23E7" w:rsidP="002876CA">
                        <w:pPr>
                          <w:jc w:val="center"/>
                          <w:rPr>
                            <w:b/>
                            <w:bCs/>
                            <w:color w:val="45B0E1" w:themeColor="accent1" w:themeTint="99"/>
                            <w:lang w:val="el-GR"/>
                          </w:rPr>
                        </w:pPr>
                      </w:p>
                      <w:p w14:paraId="2A479DDA" w14:textId="0C45D3B2" w:rsidR="000849CE" w:rsidRPr="000568E9" w:rsidRDefault="000849CE" w:rsidP="00D80F69">
                        <w:pPr>
                          <w:rPr>
                            <w:b/>
                            <w:bCs/>
                            <w:lang w:val="el-GR"/>
                          </w:rPr>
                        </w:pPr>
                      </w:p>
                    </w:tc>
                  </w:tr>
                </w:tbl>
                <w:p w14:paraId="6F8FEB6A" w14:textId="77777777" w:rsidR="00D80F69" w:rsidRPr="000568E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</w:p>
              </w:tc>
            </w:tr>
          </w:tbl>
          <w:p w14:paraId="69E7A95A" w14:textId="76373805" w:rsidR="00D80F69" w:rsidRPr="000E06E9" w:rsidRDefault="000849CE" w:rsidP="00451A83">
            <w:pPr>
              <w:tabs>
                <w:tab w:val="left" w:pos="2836"/>
              </w:tabs>
              <w:jc w:val="center"/>
              <w:rPr>
                <w:b/>
                <w:bCs/>
                <w:lang w:val="el-GR"/>
              </w:rPr>
            </w:pPr>
            <w:r w:rsidRPr="00F93842">
              <w:rPr>
                <w:b/>
                <w:bCs/>
                <w:color w:val="0B769F" w:themeColor="accent4" w:themeShade="BF"/>
                <w:lang w:val="el-GR"/>
              </w:rPr>
              <w:t>Πρόγραμμα Εκδήλωσης</w:t>
            </w:r>
          </w:p>
          <w:p w14:paraId="029488FE" w14:textId="60AFB748" w:rsidR="000849CE" w:rsidRPr="000E06E9" w:rsidRDefault="000849CE" w:rsidP="00664313">
            <w:pPr>
              <w:tabs>
                <w:tab w:val="left" w:pos="2836"/>
              </w:tabs>
              <w:ind w:left="109" w:firstLine="109"/>
              <w:rPr>
                <w:color w:val="0B769F" w:themeColor="accent4" w:themeShade="BF"/>
                <w:lang w:val="el-GR"/>
              </w:rPr>
            </w:pPr>
            <w:r w:rsidRPr="000E06E9">
              <w:rPr>
                <w:color w:val="0B769F" w:themeColor="accent4" w:themeShade="BF"/>
                <w:lang w:val="el-GR"/>
              </w:rPr>
              <w:t xml:space="preserve">Συντονιστής: Εθνικό Σημείο Επαφής </w:t>
            </w:r>
            <w:r w:rsidR="000E06E9" w:rsidRPr="000E06E9">
              <w:rPr>
                <w:color w:val="0B769F" w:themeColor="accent4" w:themeShade="BF"/>
                <w:lang w:val="el-GR"/>
              </w:rPr>
              <w:t xml:space="preserve">για τις δράσεις </w:t>
            </w:r>
            <w:r w:rsidR="000E06E9" w:rsidRPr="000E06E9">
              <w:rPr>
                <w:color w:val="0B769F" w:themeColor="accent4" w:themeShade="BF"/>
              </w:rPr>
              <w:t>MSCA</w:t>
            </w:r>
            <w:r w:rsidR="000E06E9" w:rsidRPr="000E06E9">
              <w:rPr>
                <w:color w:val="0B769F" w:themeColor="accent4" w:themeShade="BF"/>
                <w:lang w:val="el-GR"/>
              </w:rPr>
              <w:t xml:space="preserve"> στον Ορίζοντα Ευρώπη</w: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55"/>
            </w:tblGrid>
            <w:tr w:rsidR="00D80F69" w:rsidRPr="00F93842" w14:paraId="69AE9996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D80F69" w:rsidRPr="00F93842" w14:paraId="1AED59D6" w14:textId="77777777" w:rsidTr="0070157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</w:tcPr>
                      <w:tbl>
                        <w:tblPr>
                          <w:tblW w:w="0" w:type="auto"/>
                          <w:tblCellSpacing w:w="15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45"/>
                          <w:gridCol w:w="6800"/>
                        </w:tblGrid>
                        <w:tr w:rsidR="000849CE" w:rsidRPr="00D37A2A" w14:paraId="5CEB040D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7EFF1DEC" w14:textId="77777777" w:rsidR="000849CE" w:rsidRPr="00D37A2A" w:rsidRDefault="000849CE" w:rsidP="000849CE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Ώρα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C2BF1E1" w14:textId="77777777" w:rsidR="000849CE" w:rsidRPr="00D37A2A" w:rsidRDefault="000849CE" w:rsidP="000849CE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Θέμα</w:t>
                              </w:r>
                            </w:p>
                          </w:tc>
                        </w:tr>
                        <w:tr w:rsidR="000849CE" w:rsidRPr="00D37A2A" w14:paraId="6B1D8CB6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3F075338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09:00 – 09:30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71065C9" w14:textId="77777777" w:rsidR="000849CE" w:rsidRPr="009818A5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Εγγραφές και υποδοχή</w:t>
                              </w:r>
                            </w:p>
                          </w:tc>
                        </w:tr>
                        <w:tr w:rsidR="000849CE" w:rsidRPr="00F93842" w14:paraId="20006B47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67AC00E6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09:30 – 09:50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CAB6F37" w14:textId="77777777" w:rsidR="000849CE" w:rsidRDefault="000849CE" w:rsidP="000849CE">
                              <w:pPr>
                                <w:rPr>
                                  <w:b/>
                                  <w:bCs/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</w:rPr>
                                <w:t>Έναρξη και χαιρετισμοί</w:t>
                              </w:r>
                            </w:p>
                            <w:p w14:paraId="67D66DE4" w14:textId="3FCD18C8" w:rsidR="000849CE" w:rsidRPr="003E2889" w:rsidRDefault="000849CE" w:rsidP="000849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lang w:val="el-GR"/>
                                </w:rPr>
                              </w:pPr>
                              <w:r w:rsidRPr="003E2889">
                                <w:rPr>
                                  <w:lang w:val="el-GR"/>
                                </w:rPr>
                                <w:t>Θεόδωρος Λουκαΐδης: Γενικός Διευθυντής ΙδΕΚ</w:t>
                              </w:r>
                              <w:r w:rsidR="00C73AEA">
                                <w:rPr>
                                  <w:lang w:val="el-GR"/>
                                </w:rPr>
                                <w:t xml:space="preserve"> (</w:t>
                              </w:r>
                              <w:r w:rsidR="00C73AEA">
                                <w:t>TBC</w:t>
                              </w:r>
                              <w:r w:rsidR="00C73AEA" w:rsidRPr="00C73AEA">
                                <w:rPr>
                                  <w:lang w:val="el-GR"/>
                                </w:rPr>
                                <w:t>)</w:t>
                              </w:r>
                            </w:p>
                            <w:p w14:paraId="2842A6A9" w14:textId="77777777" w:rsidR="000849CE" w:rsidRPr="003E2889" w:rsidRDefault="000849CE" w:rsidP="000849CE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lang w:val="el-GR"/>
                                </w:rPr>
                              </w:pPr>
                              <w:r w:rsidRPr="003E2889">
                                <w:rPr>
                                  <w:lang w:val="el-GR"/>
                                </w:rPr>
                                <w:t>Αντώνης Ιουλιανός: Συντονιστής ΕΣΕ Ορίζοντα Ευρώπη</w:t>
                              </w:r>
                            </w:p>
                          </w:tc>
                        </w:tr>
                        <w:tr w:rsidR="000849CE" w:rsidRPr="00F93842" w14:paraId="1A0070A2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4B203A04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lastRenderedPageBreak/>
                                <w:t>09:50 – 10:30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2E5E8046" w14:textId="77777777" w:rsidR="000849CE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CE29A0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Δράσεις </w:t>
                              </w:r>
                              <w:r w:rsidRPr="00CE29A0"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CE29A0">
                                <w:rPr>
                                  <w:b/>
                                  <w:bCs/>
                                  <w:lang w:val="el-GR"/>
                                </w:rPr>
                                <w:t>: 30 χρόνια επένδυσης στους ερευνητές και την αριστεία</w:t>
                              </w:r>
                              <w:r w:rsidRPr="00CE29A0">
                                <w:rPr>
                                  <w:lang w:val="el-GR"/>
                                </w:rPr>
                                <w:t xml:space="preserve"> </w:t>
                              </w:r>
                            </w:p>
                            <w:p w14:paraId="7A6BC894" w14:textId="423C0168" w:rsidR="000849CE" w:rsidRPr="009818A5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CE29A0">
                                <w:rPr>
                                  <w:lang w:val="el-GR"/>
                                </w:rPr>
                                <w:br/>
                                <w:t>Σύντομη ανασκόπηση της 30ετούς πορείας των δράσεων, της συμμετοχής της Κύπρου και των προοπτικών για το 10</w:t>
                              </w:r>
                              <w:r w:rsidRPr="00F93842">
                                <w:rPr>
                                  <w:vertAlign w:val="superscript"/>
                                  <w:lang w:val="el-GR"/>
                                </w:rPr>
                                <w:t>ο</w:t>
                              </w:r>
                              <w:r w:rsidR="00F93842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CE29A0">
                                <w:rPr>
                                  <w:lang w:val="el-GR"/>
                                </w:rPr>
                                <w:t xml:space="preserve">Πρόγραμμα-Πλαίσιο της ΕΕ για την Έρευνα και την Καινοτομία. </w:t>
                              </w:r>
                            </w:p>
                            <w:p w14:paraId="13FADD17" w14:textId="77777777" w:rsidR="000849CE" w:rsidRPr="00CE29A0" w:rsidRDefault="000849CE" w:rsidP="000849CE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819" w:hanging="425"/>
                                <w:rPr>
                                  <w:lang w:val="el-GR"/>
                                </w:rPr>
                              </w:pPr>
                              <w:r w:rsidRPr="00E4211A">
                                <w:rPr>
                                  <w:b/>
                                  <w:bCs/>
                                  <w:lang w:val="el-GR"/>
                                </w:rPr>
                                <w:t>Θωμάς Β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ύ</w:t>
                              </w:r>
                              <w:r w:rsidRPr="00E4211A">
                                <w:rPr>
                                  <w:b/>
                                  <w:bCs/>
                                  <w:lang w:val="el-GR"/>
                                </w:rPr>
                                <w:t>ζ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ι</w:t>
                              </w:r>
                              <w:r w:rsidRPr="00E4211A">
                                <w:rPr>
                                  <w:b/>
                                  <w:bCs/>
                                  <w:lang w:val="el-GR"/>
                                </w:rPr>
                                <w:t>κας</w:t>
                              </w:r>
                              <w:r w:rsidRPr="00CE29A0">
                                <w:rPr>
                                  <w:lang w:val="el-GR"/>
                                </w:rPr>
                                <w:t xml:space="preserve">, Προϊστάμενος Τομέα Δράσεων </w:t>
                              </w:r>
                              <w:r>
                                <w:t>MSCA</w:t>
                              </w:r>
                              <w:r w:rsidRPr="00CE29A0">
                                <w:rPr>
                                  <w:lang w:val="el-GR"/>
                                </w:rPr>
                                <w:t>, Εκτελεστικός Οργανισμός Έρευνας της Ευρωπαϊκής Επιτροπής</w:t>
                              </w:r>
                            </w:p>
                          </w:tc>
                        </w:tr>
                        <w:tr w:rsidR="000849CE" w:rsidRPr="00F93842" w14:paraId="537C52A0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1DEDAFF3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10:30 – 11:00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283C07D" w14:textId="70045D27" w:rsidR="000849CE" w:rsidRPr="003E2889" w:rsidRDefault="000849CE" w:rsidP="000849CE">
                              <w:pPr>
                                <w:ind w:left="394" w:hanging="394"/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Ιστορίες αντ</w:t>
                              </w:r>
                              <w:r w:rsidR="00F93842">
                                <w:rPr>
                                  <w:b/>
                                  <w:bCs/>
                                  <w:lang w:val="el-GR"/>
                                </w:rPr>
                                <w:t>ικτύπ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ου: Ερευνητές, ερευνητικές ομάδες και νέες προοπτικές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• 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Άρτεμις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Γεωργίου</w:t>
                              </w:r>
                              <w:r w:rsidRPr="00D37A2A">
                                <w:rPr>
                                  <w:lang w:val="el-GR"/>
                                </w:rPr>
                                <w:t>, Επίκουρ</w:t>
                              </w:r>
                              <w:r>
                                <w:rPr>
                                  <w:lang w:val="el-GR"/>
                                </w:rPr>
                                <w:t>η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>
                                <w:rPr>
                                  <w:lang w:val="el-GR"/>
                                </w:rPr>
                                <w:t>Καθηγήτρια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Αρχαιολογική Ερευνητική Μονάδα, Πανεπιστήμιο Κύπρου – </w:t>
                              </w:r>
                              <w:r>
                                <w:rPr>
                                  <w:lang w:val="el-GR"/>
                                </w:rPr>
                                <w:t xml:space="preserve">Μεταδιδακτορική 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Υπότροφος των δράσεων </w:t>
                              </w:r>
                              <w:r>
                                <w:t>MSCA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>
                                <w:rPr>
                                  <w:lang w:val="el-GR"/>
                                </w:rPr>
                                <w:t xml:space="preserve">- </w:t>
                              </w:r>
                              <w:r>
                                <w:t>PF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Χρυσάφης Ανδρέου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Επίκουρος Καθηγητής, Τμήμα Ηλεκτρολόγων Μηχανικών και Μηχανικών Υπολογιστών, Πανεπιστήμιο Κύπρου – Επιστημονικός επιβλέπων </w:t>
                              </w:r>
                              <w:r>
                                <w:rPr>
                                  <w:lang w:val="el-GR"/>
                                </w:rPr>
                                <w:t>υποτρόφων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των δράσεων </w:t>
                              </w:r>
                              <w:r>
                                <w:t>MSCA</w:t>
                              </w:r>
                            </w:p>
                          </w:tc>
                        </w:tr>
                        <w:tr w:rsidR="000849CE" w:rsidRPr="00F93842" w14:paraId="6A85EEC0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637AAE72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11:00 – 11:40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48341F3" w14:textId="77777777" w:rsidR="000849CE" w:rsidRPr="00D37A2A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Συζήτηση στρογγυλής τραπέζης: Ο αντίκτυπος των δράσεων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683206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στους ερευνητές και τις ερευνητικές ομάδες</w:t>
                              </w:r>
                            </w:p>
                          </w:tc>
                        </w:tr>
                        <w:tr w:rsidR="000849CE" w:rsidRPr="00D37A2A" w14:paraId="3CEB7FFB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2F25361C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11:40 – 12:00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1999B66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Διάλειμμα για καφέ</w:t>
                              </w:r>
                            </w:p>
                          </w:tc>
                        </w:tr>
                        <w:tr w:rsidR="000849CE" w:rsidRPr="00F93842" w14:paraId="1C9D9707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3199978D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12:00 – 12:50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C57CE1E" w14:textId="77777777" w:rsidR="000849CE" w:rsidRPr="009818A5" w:rsidRDefault="000849CE" w:rsidP="00F93842">
                              <w:pPr>
                                <w:spacing w:after="0"/>
                                <w:ind w:left="394" w:hanging="394"/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Δράσεις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και οργανισμοί: Έρευνα, καινοτομία και ανάπτυξη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Κωνσταντίνος Λοΐζου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, Διευθύνων Σύμβουλος και ιδρυτής, </w:t>
                              </w:r>
                              <w:r w:rsidRPr="00D37A2A">
                                <w:t>EMBIO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t>Diagnostics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</w:p>
                            <w:p w14:paraId="7F8B4330" w14:textId="77777777" w:rsidR="000849CE" w:rsidRPr="00D37A2A" w:rsidRDefault="000849CE" w:rsidP="00F93842">
                              <w:pPr>
                                <w:spacing w:after="0"/>
                                <w:ind w:left="394"/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lang w:val="el-GR"/>
                                </w:rPr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Δρ. Αντώνης Χατζηαντώνης</w:t>
                              </w:r>
                              <w:r w:rsidRPr="00D37A2A">
                                <w:rPr>
                                  <w:lang w:val="el-GR"/>
                                </w:rPr>
                                <w:t>, Διευθυντής Καινοτομίας, Κυπριακό Κέντρο Έρευνας και Καινοτομίας (</w:t>
                              </w:r>
                              <w:r w:rsidRPr="00D37A2A">
                                <w:t>CYRIC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) 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• 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Δρ. Μάριος Δημητριάδης</w:t>
                              </w:r>
                              <w:r w:rsidRPr="00D37A2A">
                                <w:rPr>
                                  <w:lang w:val="el-GR"/>
                                </w:rPr>
                                <w:t>, Προϊστάμενος Υπηρεσίας Υποστήριξης Έρευνας και Καινοτομίας, Πανεπιστήμιο Κύπρου</w:t>
                              </w:r>
                            </w:p>
                          </w:tc>
                        </w:tr>
                        <w:tr w:rsidR="000849CE" w:rsidRPr="00F93842" w14:paraId="2EAF97A0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64B7B47E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12:50 – 13:40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6943484" w14:textId="77777777" w:rsidR="000849CE" w:rsidRPr="00D37A2A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Συζήτηση στρογγυλής τραπέζης: Ο αντίκτυπος των δράσεων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MSCA</w:t>
                              </w: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 στους οργανισμούς και στο οικοσύστημα έρευνας και καινοτομίας</w:t>
                              </w:r>
                            </w:p>
                          </w:tc>
                        </w:tr>
                        <w:tr w:rsidR="000849CE" w:rsidRPr="00D37A2A" w14:paraId="29AB6AB7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2158AFB7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13:40 – 14:30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259CA1B" w14:textId="77777777" w:rsidR="000849CE" w:rsidRPr="00D37A2A" w:rsidRDefault="000849CE" w:rsidP="000849CE"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 xml:space="preserve">Δεξίωση </w:t>
                              </w:r>
                              <w:r w:rsidRPr="00D37A2A">
                                <w:rPr>
                                  <w:b/>
                                  <w:bCs/>
                                </w:rPr>
                                <w:t>Δικτύωση</w:t>
                              </w:r>
                              <w:r>
                                <w:rPr>
                                  <w:b/>
                                  <w:bCs/>
                                  <w:lang w:val="el-GR"/>
                                </w:rPr>
                                <w:t>ς</w:t>
                              </w:r>
                              <w:r w:rsidRPr="00D37A2A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0849CE" w:rsidRPr="00F93842" w14:paraId="53D3F0BC" w14:textId="77777777" w:rsidTr="00C3568F">
                          <w:trPr>
                            <w:tblCellSpacing w:w="15" w:type="dxa"/>
                          </w:trPr>
                          <w:tc>
                            <w:tcPr>
                              <w:tcW w:w="1500" w:type="dxa"/>
                              <w:vAlign w:val="center"/>
                              <w:hideMark/>
                            </w:tcPr>
                            <w:p w14:paraId="3029C074" w14:textId="77777777" w:rsidR="000849CE" w:rsidRPr="00D37A2A" w:rsidRDefault="000849CE" w:rsidP="000849CE">
                              <w:r w:rsidRPr="00D37A2A">
                                <w:rPr>
                                  <w:b/>
                                  <w:bCs/>
                                </w:rPr>
                                <w:t>14:30 – 15:30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CC8F10A" w14:textId="5D02722C" w:rsidR="000849CE" w:rsidRPr="00D37A2A" w:rsidRDefault="000849CE" w:rsidP="000849CE">
                              <w:pPr>
                                <w:rPr>
                                  <w:lang w:val="el-GR"/>
                                </w:rPr>
                              </w:pPr>
                              <w:r w:rsidRPr="00D37A2A">
                                <w:rPr>
                                  <w:b/>
                                  <w:bCs/>
                                  <w:lang w:val="el-GR"/>
                                </w:rPr>
                                <w:t>Στο επίκεντρο ο ερευνητής: Τρία λεπτά για την ερευνητική μου διαδρομή</w:t>
                              </w:r>
                              <w:r w:rsidRPr="00D37A2A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</w:r>
                              <w:r w:rsidRPr="00D37A2A">
                                <w:rPr>
                                  <w:lang w:val="el-GR"/>
                                </w:rPr>
                                <w:br/>
                                <w:t xml:space="preserve">Σύντομες προσωπικές παρουσιάσεις ερευνητών που έχουν συμμετάσχει σε έργα των δράσεων </w:t>
                              </w:r>
                              <w:r w:rsidR="00F93842" w:rsidRPr="00F93842">
                                <w:t>Marie</w:t>
                              </w:r>
                              <w:r w:rsidR="00F93842" w:rsidRPr="00F93842">
                                <w:rPr>
                                  <w:lang w:val="el-GR"/>
                                </w:rPr>
                                <w:t xml:space="preserve"> </w:t>
                              </w:r>
                              <w:r w:rsidR="00F93842" w:rsidRPr="00F93842">
                                <w:t>Sk</w:t>
                              </w:r>
                              <w:r w:rsidR="00F93842" w:rsidRPr="00F93842">
                                <w:rPr>
                                  <w:lang w:val="el-GR"/>
                                </w:rPr>
                                <w:t>ł</w:t>
                              </w:r>
                              <w:r w:rsidR="00F93842" w:rsidRPr="00F93842">
                                <w:t>odowska</w:t>
                              </w:r>
                              <w:r w:rsidR="00F93842" w:rsidRPr="00F93842">
                                <w:rPr>
                                  <w:lang w:val="el-GR"/>
                                </w:rPr>
                                <w:t>-</w:t>
                              </w:r>
                              <w:r w:rsidR="00F93842" w:rsidRPr="00F93842">
                                <w:t>Curie</w:t>
                              </w:r>
                              <w:r w:rsidRPr="00D37A2A">
                                <w:rPr>
                                  <w:lang w:val="el-GR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514338F8" w14:textId="04A3343E" w:rsidR="00D80F69" w:rsidRPr="00D80F69" w:rsidRDefault="00D80F69" w:rsidP="00D80F69">
                        <w:pPr>
                          <w:rPr>
                            <w:b/>
                            <w:bCs/>
                            <w:lang w:val="el-GR"/>
                          </w:rPr>
                        </w:pPr>
                      </w:p>
                    </w:tc>
                  </w:tr>
                </w:tbl>
                <w:p w14:paraId="1E9C351F" w14:textId="77777777" w:rsidR="00D80F69" w:rsidRPr="00D80F6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</w:p>
              </w:tc>
            </w:tr>
            <w:tr w:rsidR="00D80F69" w:rsidRPr="00F93842" w14:paraId="3FE1F77D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14:paraId="6A46F997" w14:textId="77777777" w:rsidR="00D80F69" w:rsidRPr="00D80F69" w:rsidRDefault="00D80F69" w:rsidP="00D80F69">
                  <w:pPr>
                    <w:rPr>
                      <w:b/>
                      <w:bCs/>
                      <w:lang w:val="el-GR"/>
                    </w:rPr>
                  </w:pPr>
                </w:p>
              </w:tc>
            </w:tr>
          </w:tbl>
          <w:p w14:paraId="5AE043E2" w14:textId="77777777" w:rsidR="00D80F69" w:rsidRPr="00D80F69" w:rsidRDefault="00D80F69" w:rsidP="00D80F69">
            <w:pPr>
              <w:rPr>
                <w:b/>
                <w:bCs/>
                <w:lang w:val="el-GR"/>
              </w:rPr>
            </w:pPr>
          </w:p>
        </w:tc>
      </w:tr>
    </w:tbl>
    <w:p w14:paraId="2444124D" w14:textId="77777777" w:rsidR="00ED108C" w:rsidRPr="00E4211A" w:rsidRDefault="00ED108C" w:rsidP="00F93842">
      <w:pPr>
        <w:rPr>
          <w:lang w:val="el-GR"/>
        </w:rPr>
      </w:pPr>
    </w:p>
    <w:sectPr w:rsidR="00ED108C" w:rsidRPr="00E421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258A6"/>
    <w:multiLevelType w:val="hybridMultilevel"/>
    <w:tmpl w:val="3A16D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681004"/>
    <w:multiLevelType w:val="hybridMultilevel"/>
    <w:tmpl w:val="5124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797273">
    <w:abstractNumId w:val="1"/>
  </w:num>
  <w:num w:numId="2" w16cid:durableId="1979453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1A"/>
    <w:rsid w:val="00010F13"/>
    <w:rsid w:val="000568E9"/>
    <w:rsid w:val="000849CE"/>
    <w:rsid w:val="000E06E9"/>
    <w:rsid w:val="001E23E7"/>
    <w:rsid w:val="002876CA"/>
    <w:rsid w:val="00337138"/>
    <w:rsid w:val="00451A83"/>
    <w:rsid w:val="00496D45"/>
    <w:rsid w:val="00506141"/>
    <w:rsid w:val="00664313"/>
    <w:rsid w:val="00681286"/>
    <w:rsid w:val="006E7B83"/>
    <w:rsid w:val="00701574"/>
    <w:rsid w:val="007708E9"/>
    <w:rsid w:val="007930DD"/>
    <w:rsid w:val="00834F1D"/>
    <w:rsid w:val="0097575D"/>
    <w:rsid w:val="00C73AEA"/>
    <w:rsid w:val="00D80F69"/>
    <w:rsid w:val="00E4211A"/>
    <w:rsid w:val="00ED108C"/>
    <w:rsid w:val="00ED6C47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8FCE4"/>
  <w15:chartTrackingRefBased/>
  <w15:docId w15:val="{3980005C-DEB3-4E1C-9198-F6693C85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11A"/>
  </w:style>
  <w:style w:type="paragraph" w:styleId="Heading1">
    <w:name w:val="heading 1"/>
    <w:basedOn w:val="Normal"/>
    <w:next w:val="Normal"/>
    <w:link w:val="Heading1Char"/>
    <w:uiPriority w:val="9"/>
    <w:qFormat/>
    <w:rsid w:val="00E42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1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0F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F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Ntantos</dc:creator>
  <cp:keywords/>
  <dc:description/>
  <cp:lastModifiedBy>Antonis Ioulianos</cp:lastModifiedBy>
  <cp:revision>19</cp:revision>
  <dcterms:created xsi:type="dcterms:W3CDTF">2026-10-09T10:47:00Z</dcterms:created>
  <dcterms:modified xsi:type="dcterms:W3CDTF">2026-10-12T07:37:00Z</dcterms:modified>
</cp:coreProperties>
</file>