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28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5"/>
      </w:tblGrid>
      <w:tr w:rsidR="00D80F69" w:rsidRPr="00663C22" w14:paraId="68992E42" w14:textId="77777777" w:rsidTr="00F93842">
        <w:trPr>
          <w:tblCellSpacing w:w="0" w:type="dxa"/>
          <w:jc w:val="center"/>
        </w:trPr>
        <w:tc>
          <w:tcPr>
            <w:tcW w:w="5000" w:type="pct"/>
            <w:tcBorders>
              <w:top w:val="single" w:sz="8" w:space="0" w:color="68ABD6"/>
              <w:left w:val="single" w:sz="8" w:space="0" w:color="68ABD6"/>
              <w:bottom w:val="single" w:sz="8" w:space="0" w:color="68ABD6"/>
              <w:right w:val="single" w:sz="8" w:space="0" w:color="68ABD6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5"/>
            </w:tblGrid>
            <w:tr w:rsidR="00D80F69" w:rsidRPr="00D80F69" w14:paraId="762A8F2F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D80F69" w14:paraId="7986463B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Mar>
                          <w:top w:w="0" w:type="dxa"/>
                          <w:left w:w="0" w:type="dxa"/>
                          <w:bottom w:w="22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5"/>
                        </w:tblGrid>
                        <w:tr w:rsidR="00D80F69" w:rsidRPr="00D80F69" w14:paraId="52406B60" w14:textId="77777777">
                          <w:trPr>
                            <w:trHeight w:val="15"/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1C3771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7D6B091" w14:textId="3DB05210" w:rsidR="00D80F69" w:rsidRPr="00D80F69" w:rsidRDefault="00D80F69" w:rsidP="00D80F69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D80F69">
                                <w:rPr>
                                  <w:b/>
                                  <w:bCs/>
                                  <w:lang w:val="en-US"/>
                                </w:rPr>
                                <w:t> </w:t>
                              </w:r>
                              <w:r w:rsidRPr="00D80F69">
                                <w:rPr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 wp14:anchorId="67FA1B98" wp14:editId="7DC30554">
                                    <wp:extent cx="60960" cy="7620"/>
                                    <wp:effectExtent l="0" t="0" r="0" b="0"/>
                                    <wp:docPr id="1696010479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" cy="76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0C642904" w14:textId="77777777" w:rsidR="00D80F69" w:rsidRPr="00D80F69" w:rsidRDefault="00D80F69" w:rsidP="00D80F69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14:paraId="2F414616" w14:textId="77777777" w:rsidR="00D80F69" w:rsidRPr="00D80F69" w:rsidRDefault="00D80F69" w:rsidP="00D80F69">
                  <w:pPr>
                    <w:rPr>
                      <w:b/>
                      <w:bCs/>
                    </w:rPr>
                  </w:pPr>
                </w:p>
              </w:tc>
            </w:tr>
            <w:tr w:rsidR="00D80F69" w:rsidRPr="007708E9" w14:paraId="0E590913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D80F69" w14:paraId="70941A3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4C443AE4" w14:textId="016E4895" w:rsidR="00D80F69" w:rsidRPr="00D80F69" w:rsidRDefault="00D80F69" w:rsidP="00D80F69">
                        <w:pPr>
                          <w:rPr>
                            <w:b/>
                            <w:bCs/>
                          </w:rPr>
                        </w:pPr>
                        <w:r w:rsidRPr="00D80F69">
                          <w:rPr>
                            <w:b/>
                            <w:bCs/>
                          </w:rPr>
                          <w:t> </w:t>
                        </w:r>
                        <w:r w:rsidRPr="00D80F69">
                          <w:rPr>
                            <w:b/>
                            <w:bCs/>
                            <w:noProof/>
                          </w:rPr>
                          <w:drawing>
                            <wp:inline distT="0" distB="0" distL="0" distR="0" wp14:anchorId="01017A67" wp14:editId="5ED13752">
                              <wp:extent cx="5268390" cy="705485"/>
                              <wp:effectExtent l="0" t="0" r="8890" b="0"/>
                              <wp:docPr id="1323548564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1888" cy="7126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CBD89B6" w14:textId="5AA31244" w:rsidR="00D80F69" w:rsidRPr="007708E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  <w:r w:rsidRPr="007708E9">
                    <w:rPr>
                      <w:rFonts w:ascii="Arial" w:hAnsi="Arial" w:cs="Arial"/>
                      <w:b/>
                      <w:bCs/>
                      <w:lang w:val="el-GR"/>
                    </w:rPr>
                    <w:t> </w:t>
                  </w:r>
                  <w:r w:rsidR="00451A83" w:rsidRPr="00451A83">
                    <w:rPr>
                      <w:b/>
                      <w:bCs/>
                      <w:noProof/>
                    </w:rPr>
                    <w:drawing>
                      <wp:inline distT="0" distB="0" distL="0" distR="0" wp14:anchorId="3D00A062" wp14:editId="0F497C54">
                        <wp:extent cx="5274310" cy="2637155"/>
                        <wp:effectExtent l="0" t="0" r="2540" b="0"/>
                        <wp:docPr id="1977129335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4310" cy="2637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80F69" w:rsidRPr="00663C22" w14:paraId="7F4735CB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663C22" w14:paraId="187F87F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71593421" w14:textId="4E6BBEDE" w:rsidR="00506141" w:rsidRPr="00834F1D" w:rsidRDefault="000568E9" w:rsidP="00834F1D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sz w:val="28"/>
                            <w:szCs w:val="28"/>
                            <w:lang w:val="el-GR"/>
                          </w:rPr>
                          <w:t xml:space="preserve">Εκδήλωση για τον εορτασμό των 30 χρόνων των δράσεων </w:t>
                        </w:r>
                        <w:r w:rsidRPr="00834F1D">
                          <w:rPr>
                            <w:b/>
                            <w:bCs/>
                            <w:sz w:val="28"/>
                            <w:szCs w:val="28"/>
                          </w:rPr>
                          <w:t>MSCA</w:t>
                        </w:r>
                      </w:p>
                      <w:p w14:paraId="547353F3" w14:textId="77777777" w:rsidR="00D80F69" w:rsidRPr="001E23E7" w:rsidRDefault="00506141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Τετάρτη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,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18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Νοεμβρίου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2026 (9:00-1</w:t>
                        </w:r>
                        <w:r w:rsidR="007930DD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5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:</w:t>
                        </w:r>
                        <w:r w:rsidR="007930DD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3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0)</w:t>
                        </w:r>
                      </w:p>
                      <w:p w14:paraId="2B6ED062" w14:textId="77777777" w:rsidR="00496D45" w:rsidRPr="00834F1D" w:rsidRDefault="00496D45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Ξ</w:t>
                        </w:r>
                        <w:r w:rsidR="00ED6C47"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ενοδοχείο Κλεοπάτρα – Αίθουσα «Μακεδονία»</w:t>
                        </w:r>
                      </w:p>
                      <w:p w14:paraId="443EE02B" w14:textId="77777777" w:rsidR="00ED6C47" w:rsidRDefault="00ED6C47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Φλωρίνης 8</w:t>
                        </w:r>
                        <w:r w:rsidR="00701574"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, 1065, Λευκωσία</w:t>
                        </w:r>
                      </w:p>
                      <w:p w14:paraId="0E6F3FEB" w14:textId="77777777" w:rsidR="001E23E7" w:rsidRPr="00834F1D" w:rsidRDefault="001E23E7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</w:p>
                      <w:p w14:paraId="2A479DDA" w14:textId="0C45D3B2" w:rsidR="000849CE" w:rsidRPr="000568E9" w:rsidRDefault="000849CE" w:rsidP="00D80F69">
                        <w:pPr>
                          <w:rPr>
                            <w:b/>
                            <w:bCs/>
                            <w:lang w:val="el-GR"/>
                          </w:rPr>
                        </w:pPr>
                      </w:p>
                    </w:tc>
                  </w:tr>
                </w:tbl>
                <w:p w14:paraId="6F8FEB6A" w14:textId="77777777" w:rsidR="00D80F69" w:rsidRPr="000568E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</w:tbl>
          <w:p w14:paraId="69E7A95A" w14:textId="76373805" w:rsidR="00D80F69" w:rsidRPr="000E06E9" w:rsidRDefault="000849CE" w:rsidP="00451A83">
            <w:pPr>
              <w:tabs>
                <w:tab w:val="left" w:pos="2836"/>
              </w:tabs>
              <w:jc w:val="center"/>
              <w:rPr>
                <w:b/>
                <w:bCs/>
                <w:lang w:val="el-GR"/>
              </w:rPr>
            </w:pPr>
            <w:r w:rsidRPr="00F93842">
              <w:rPr>
                <w:b/>
                <w:bCs/>
                <w:color w:val="0B769F" w:themeColor="accent4" w:themeShade="BF"/>
                <w:lang w:val="el-GR"/>
              </w:rPr>
              <w:t>Πρόγραμμα Εκδήλωσης</w:t>
            </w:r>
          </w:p>
          <w:p w14:paraId="029488FE" w14:textId="60AFB748" w:rsidR="000849CE" w:rsidRPr="000E06E9" w:rsidRDefault="000849CE" w:rsidP="00664313">
            <w:pPr>
              <w:tabs>
                <w:tab w:val="left" w:pos="2836"/>
              </w:tabs>
              <w:ind w:left="109" w:firstLine="109"/>
              <w:rPr>
                <w:color w:val="0B769F" w:themeColor="accent4" w:themeShade="BF"/>
                <w:lang w:val="el-GR"/>
              </w:rPr>
            </w:pPr>
            <w:r w:rsidRPr="000E06E9">
              <w:rPr>
                <w:color w:val="0B769F" w:themeColor="accent4" w:themeShade="BF"/>
                <w:lang w:val="el-GR"/>
              </w:rPr>
              <w:t xml:space="preserve">Συντονιστής: Εθνικό Σημείο Επαφής </w:t>
            </w:r>
            <w:r w:rsidR="000E06E9" w:rsidRPr="000E06E9">
              <w:rPr>
                <w:color w:val="0B769F" w:themeColor="accent4" w:themeShade="BF"/>
                <w:lang w:val="el-GR"/>
              </w:rPr>
              <w:t xml:space="preserve">για τις δράσεις </w:t>
            </w:r>
            <w:r w:rsidR="000E06E9" w:rsidRPr="000E06E9">
              <w:rPr>
                <w:color w:val="0B769F" w:themeColor="accent4" w:themeShade="BF"/>
              </w:rPr>
              <w:t>MSCA</w:t>
            </w:r>
            <w:r w:rsidR="000E06E9" w:rsidRPr="000E06E9">
              <w:rPr>
                <w:color w:val="0B769F" w:themeColor="accent4" w:themeShade="BF"/>
                <w:lang w:val="el-GR"/>
              </w:rPr>
              <w:t xml:space="preserve"> στον Ορίζοντα Ευρώπη</w: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5"/>
            </w:tblGrid>
            <w:tr w:rsidR="00D80F69" w:rsidRPr="00663C22" w14:paraId="69AE9996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663C22" w14:paraId="1AED59D6" w14:textId="77777777" w:rsidTr="0070157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45"/>
                          <w:gridCol w:w="6800"/>
                        </w:tblGrid>
                        <w:tr w:rsidR="000849CE" w:rsidRPr="00D37A2A" w14:paraId="5CEB040D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7EFF1DEC" w14:textId="77777777" w:rsidR="000849CE" w:rsidRPr="00D37A2A" w:rsidRDefault="000849CE" w:rsidP="000849CE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Ώρα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C2BF1E1" w14:textId="77777777" w:rsidR="000849CE" w:rsidRPr="00D37A2A" w:rsidRDefault="000849CE" w:rsidP="000849CE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Θέμα</w:t>
                              </w:r>
                            </w:p>
                          </w:tc>
                        </w:tr>
                        <w:tr w:rsidR="000849CE" w:rsidRPr="00D37A2A" w14:paraId="6B1D8CB6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F075338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09:00 – 09:30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71065C9" w14:textId="77777777" w:rsidR="000849CE" w:rsidRPr="009818A5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Εγγραφές και υποδοχή</w:t>
                              </w:r>
                            </w:p>
                          </w:tc>
                        </w:tr>
                        <w:tr w:rsidR="000849CE" w:rsidRPr="00663C22" w14:paraId="20006B4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7AC00E6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09:30 – 09:50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CAB6F37" w14:textId="77777777" w:rsidR="000849CE" w:rsidRDefault="000849CE" w:rsidP="000849CE">
                              <w:pPr>
                                <w:rPr>
                                  <w:b/>
                                  <w:bCs/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Έναρξη και χαιρετισμοί</w:t>
                              </w:r>
                            </w:p>
                            <w:p w14:paraId="67D66DE4" w14:textId="3FCD18C8" w:rsidR="000849CE" w:rsidRPr="003E2889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lang w:val="el-GR"/>
                                </w:rPr>
                              </w:pPr>
                              <w:r w:rsidRPr="003E2889">
                                <w:rPr>
                                  <w:lang w:val="el-GR"/>
                                </w:rPr>
                                <w:t>Θεόδωρος Λουκαΐδης: Γενικός Διευθυντής ΙδΕΚ</w:t>
                              </w:r>
                              <w:r w:rsidR="00C73AEA">
                                <w:rPr>
                                  <w:lang w:val="el-GR"/>
                                </w:rPr>
                                <w:t xml:space="preserve"> (</w:t>
                              </w:r>
                              <w:r w:rsidR="00C73AEA">
                                <w:t>TBC</w:t>
                              </w:r>
                              <w:r w:rsidR="00C73AEA" w:rsidRPr="00C73AEA">
                                <w:rPr>
                                  <w:lang w:val="el-GR"/>
                                </w:rPr>
                                <w:t>)</w:t>
                              </w:r>
                            </w:p>
                            <w:p w14:paraId="2842A6A9" w14:textId="77777777" w:rsidR="000849CE" w:rsidRPr="003E2889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lang w:val="el-GR"/>
                                </w:rPr>
                              </w:pPr>
                              <w:r w:rsidRPr="003E2889">
                                <w:rPr>
                                  <w:lang w:val="el-GR"/>
                                </w:rPr>
                                <w:t>Αντώνης Ιουλιανός: Συντονιστής ΕΣΕ Ορίζοντα Ευρώπη</w:t>
                              </w:r>
                            </w:p>
                          </w:tc>
                        </w:tr>
                        <w:tr w:rsidR="000849CE" w:rsidRPr="00663C22" w14:paraId="1A0070A2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4B203A04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lastRenderedPageBreak/>
                                <w:t>09:50 – 10:30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2E5E8046" w14:textId="77777777" w:rsidR="000849CE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CE29A0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Δράσεις </w:t>
                              </w:r>
                              <w:r w:rsidRPr="00CE29A0"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CE29A0">
                                <w:rPr>
                                  <w:b/>
                                  <w:bCs/>
                                  <w:lang w:val="el-GR"/>
                                </w:rPr>
                                <w:t>: 30 χρόνια επένδυσης στους ερευνητές και την αριστεία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 </w:t>
                              </w:r>
                            </w:p>
                            <w:p w14:paraId="7A6BC894" w14:textId="423C0168" w:rsidR="000849CE" w:rsidRPr="009818A5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CE29A0">
                                <w:rPr>
                                  <w:lang w:val="el-GR"/>
                                </w:rPr>
                                <w:br/>
                                <w:t>Σύντομη ανασκόπηση της 30ετούς πορείας των δράσεων, της συμμετοχής της Κύπρου και των προοπτικών για το 10</w:t>
                              </w:r>
                              <w:r w:rsidRPr="00F93842">
                                <w:rPr>
                                  <w:vertAlign w:val="superscript"/>
                                  <w:lang w:val="el-GR"/>
                                </w:rPr>
                                <w:t>ο</w:t>
                              </w:r>
                              <w:r w:rsidR="00F93842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Πρόγραμμα-Πλαίσιο της ΕΕ για την Έρευνα και την Καινοτομία. </w:t>
                              </w:r>
                            </w:p>
                            <w:p w14:paraId="13FADD17" w14:textId="77777777" w:rsidR="000849CE" w:rsidRPr="00CE29A0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819" w:hanging="425"/>
                                <w:rPr>
                                  <w:lang w:val="el-GR"/>
                                </w:rPr>
                              </w:pP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Θωμάς Β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ύ</w:t>
                              </w: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ζ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ι</w:t>
                              </w: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κας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, Προϊστάμενος Τομέα Δράσεων </w:t>
                              </w:r>
                              <w:r>
                                <w:t>MSCA</w:t>
                              </w:r>
                              <w:r w:rsidRPr="00CE29A0">
                                <w:rPr>
                                  <w:lang w:val="el-GR"/>
                                </w:rPr>
                                <w:t>, Εκτελεστικός Οργανισμός Έρευνας της Ευρωπαϊκής Επιτροπής</w:t>
                              </w:r>
                            </w:p>
                          </w:tc>
                        </w:tr>
                        <w:tr w:rsidR="000849CE" w:rsidRPr="00663C22" w14:paraId="537C52A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1DEDAFF3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10:30 – 11:00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283C07D" w14:textId="77C373F4" w:rsidR="000849CE" w:rsidRPr="003E2889" w:rsidRDefault="000849CE" w:rsidP="000849CE">
                              <w:pPr>
                                <w:ind w:left="394" w:hanging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Ιστορίες αντ</w:t>
                              </w:r>
                              <w:r w:rsidR="00F93842">
                                <w:rPr>
                                  <w:b/>
                                  <w:bCs/>
                                  <w:lang w:val="el-GR"/>
                                </w:rPr>
                                <w:t>ικτύπ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ου: Ερευνητές, ερευνητικές ομάδες και νέες προοπτικές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Άρτεμις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Γεωργίου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>, Επίκουρ</w:t>
                              </w:r>
                              <w:r>
                                <w:rPr>
                                  <w:lang w:val="el-GR"/>
                                </w:rPr>
                                <w:t>η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>
                                <w:rPr>
                                  <w:lang w:val="el-GR"/>
                                </w:rPr>
                                <w:t>Καθηγήτρια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</w:t>
                              </w:r>
                              <w:r w:rsidR="00345C5F" w:rsidRPr="00345C5F">
                                <w:rPr>
                                  <w:lang w:val="el-GR"/>
                                </w:rPr>
                                <w:t>Ερευνήτρια, Ερευνητική Μονάδα Αρχαιολογίας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Πανεπιστήμιο Κύπρου – </w:t>
                              </w:r>
                              <w:r>
                                <w:rPr>
                                  <w:lang w:val="el-GR"/>
                                </w:rPr>
                                <w:t xml:space="preserve">Μεταδιδακτορική 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Υπότροφος των δράσεων </w:t>
                              </w:r>
                              <w:r>
                                <w:t>MSCA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>
                                <w:rPr>
                                  <w:lang w:val="el-GR"/>
                                </w:rPr>
                                <w:t xml:space="preserve">- </w:t>
                              </w:r>
                              <w:r>
                                <w:t>PF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Χρυσάφης Ανδρέου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Επίκουρος Καθηγητής, Τμήμα Ηλεκτρολόγων Μηχανικών και Μηχανικών Υπολογιστών, Πανεπιστήμιο Κύπρου – Επιστημονικός επιβλέπων </w:t>
                              </w:r>
                              <w:r>
                                <w:rPr>
                                  <w:lang w:val="el-GR"/>
                                </w:rPr>
                                <w:t>υποτρόφων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των δράσεων </w:t>
                              </w:r>
                              <w:r>
                                <w:t>MSCA</w:t>
                              </w:r>
                            </w:p>
                          </w:tc>
                        </w:tr>
                        <w:tr w:rsidR="000849CE" w:rsidRPr="00663C22" w14:paraId="6A85EEC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37AAE72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11:00 – 11:40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48341F3" w14:textId="77777777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Συζήτηση στρογγυλής τραπέζης: Ο αντίκτυπος των δράσεων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683206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στους ερευνητές και τις ερευνητικές ομάδες</w:t>
                              </w:r>
                            </w:p>
                          </w:tc>
                        </w:tr>
                        <w:tr w:rsidR="000849CE" w:rsidRPr="00D37A2A" w14:paraId="3CEB7FFB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2F25361C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11:40 – 12:00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1999B66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Διάλειμμα για καφέ</w:t>
                              </w:r>
                            </w:p>
                          </w:tc>
                        </w:tr>
                        <w:tr w:rsidR="000849CE" w:rsidRPr="00663C22" w14:paraId="1C9D970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199978D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12:00 – 12:50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C57CE1E" w14:textId="77777777" w:rsidR="000849CE" w:rsidRPr="009818A5" w:rsidRDefault="000849CE" w:rsidP="00F93842">
                              <w:pPr>
                                <w:spacing w:after="0"/>
                                <w:ind w:left="394" w:hanging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Δράσεις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και οργανισμοί: Έρευνα, καινοτομία και ανάπτυξη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Κωνσταντίνος Λοΐζου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Διευθύνων Σύμβουλος και ιδρυτής, </w:t>
                              </w:r>
                              <w:r w:rsidRPr="00D37A2A">
                                <w:t>EMBIO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t>Diagnostics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</w:p>
                            <w:p w14:paraId="14F17CB2" w14:textId="77777777" w:rsidR="00663C22" w:rsidRDefault="000849CE" w:rsidP="00F93842">
                              <w:pPr>
                                <w:spacing w:after="0"/>
                                <w:ind w:left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lang w:val="el-GR"/>
                                </w:rPr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Δρ. Αντώνης Χατζηαντώνης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Διευθυντής Καινοτομίας, </w:t>
                              </w:r>
                              <w:r w:rsidRPr="00D37A2A">
                                <w:t>CYRIC</w:t>
                              </w:r>
                            </w:p>
                            <w:p w14:paraId="7F8B4330" w14:textId="7C3EEC05" w:rsidR="000849CE" w:rsidRPr="00D37A2A" w:rsidRDefault="000849CE" w:rsidP="00F93842">
                              <w:pPr>
                                <w:spacing w:after="0"/>
                                <w:ind w:left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lang w:val="el-GR"/>
                                </w:rPr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Δρ. Μάριος Δημητριάδης</w:t>
                              </w:r>
                              <w:r w:rsidRPr="00D37A2A">
                                <w:rPr>
                                  <w:lang w:val="el-GR"/>
                                </w:rPr>
                                <w:t>, Προϊστάμενος Υπηρεσίας Υποστήριξης Έρευνας και Καινοτομίας, Πανεπιστήμιο Κύπρου</w:t>
                              </w:r>
                            </w:p>
                          </w:tc>
                        </w:tr>
                        <w:tr w:rsidR="000849CE" w:rsidRPr="00663C22" w14:paraId="2EAF97A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4B7B47E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12:50 – 13:40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6943484" w14:textId="77777777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Συζήτηση στρογγυλής τραπέζης: Ο αντίκτυπος των δράσεων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στους οργανισμούς και στο οικοσύστημα έρευνας και καινοτομίας</w:t>
                              </w:r>
                            </w:p>
                          </w:tc>
                        </w:tr>
                        <w:tr w:rsidR="000849CE" w:rsidRPr="00D37A2A" w14:paraId="29AB6AB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2158AFB7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13:40 – 14:30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259CA1B" w14:textId="77777777" w:rsidR="000849CE" w:rsidRPr="00D37A2A" w:rsidRDefault="000849CE" w:rsidP="000849CE"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Δεξίωση </w:t>
                              </w:r>
                              <w:r w:rsidRPr="00D37A2A">
                                <w:rPr>
                                  <w:b/>
                                  <w:bCs/>
                                </w:rPr>
                                <w:t>Δικτύωση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ς</w:t>
                              </w:r>
                              <w:r w:rsidRPr="00D37A2A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0849CE" w:rsidRPr="00663C22" w14:paraId="53D3F0BC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029C074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14:30 – 15:30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CC8F10A" w14:textId="5D02722C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Στο επίκεντρο ο ερευνητής: Τρία λεπτά για την ερευνητική μου διαδρομή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Σύντομες προσωπικές παρουσιάσεις ερευνητών που έχουν συμμετάσχει σε έργα των δράσεων </w:t>
                              </w:r>
                              <w:r w:rsidR="00F93842" w:rsidRPr="00F93842">
                                <w:t>Marie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="00F93842" w:rsidRPr="00F93842">
                                <w:t>Sk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>ł</w:t>
                              </w:r>
                              <w:r w:rsidR="00F93842" w:rsidRPr="00F93842">
                                <w:t>odowska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>-</w:t>
                              </w:r>
                              <w:r w:rsidR="00F93842" w:rsidRPr="00F93842">
                                <w:t>Curie</w:t>
                              </w:r>
                              <w:r w:rsidRPr="00D37A2A">
                                <w:rPr>
                                  <w:lang w:val="el-GR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514338F8" w14:textId="04A3343E" w:rsidR="00D80F69" w:rsidRPr="00D80F69" w:rsidRDefault="00D80F69" w:rsidP="00D80F69">
                        <w:pPr>
                          <w:rPr>
                            <w:b/>
                            <w:bCs/>
                            <w:lang w:val="el-GR"/>
                          </w:rPr>
                        </w:pPr>
                      </w:p>
                    </w:tc>
                  </w:tr>
                </w:tbl>
                <w:p w14:paraId="1E9C351F" w14:textId="77777777" w:rsidR="00D80F69" w:rsidRPr="00D80F6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  <w:tr w:rsidR="00D80F69" w:rsidRPr="00663C22" w14:paraId="3FE1F77D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14:paraId="6A46F997" w14:textId="77777777" w:rsidR="00D80F69" w:rsidRPr="00D80F6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</w:tbl>
          <w:p w14:paraId="5AE043E2" w14:textId="77777777" w:rsidR="00D80F69" w:rsidRPr="00D80F69" w:rsidRDefault="00D80F69" w:rsidP="00D80F69">
            <w:pPr>
              <w:rPr>
                <w:b/>
                <w:bCs/>
                <w:lang w:val="el-GR"/>
              </w:rPr>
            </w:pPr>
          </w:p>
        </w:tc>
      </w:tr>
    </w:tbl>
    <w:p w14:paraId="2444124D" w14:textId="77777777" w:rsidR="00ED108C" w:rsidRPr="00E4211A" w:rsidRDefault="00ED108C" w:rsidP="00F93842">
      <w:pPr>
        <w:rPr>
          <w:lang w:val="el-GR"/>
        </w:rPr>
      </w:pPr>
    </w:p>
    <w:sectPr w:rsidR="00ED108C" w:rsidRPr="00E421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258A6"/>
    <w:multiLevelType w:val="hybridMultilevel"/>
    <w:tmpl w:val="3A16D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681004"/>
    <w:multiLevelType w:val="hybridMultilevel"/>
    <w:tmpl w:val="5124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797273">
    <w:abstractNumId w:val="1"/>
  </w:num>
  <w:num w:numId="2" w16cid:durableId="197945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1A"/>
    <w:rsid w:val="00010F13"/>
    <w:rsid w:val="000568E9"/>
    <w:rsid w:val="000849CE"/>
    <w:rsid w:val="000E06E9"/>
    <w:rsid w:val="001E23E7"/>
    <w:rsid w:val="002876CA"/>
    <w:rsid w:val="00337138"/>
    <w:rsid w:val="00345C5F"/>
    <w:rsid w:val="00451A83"/>
    <w:rsid w:val="00496D45"/>
    <w:rsid w:val="00506141"/>
    <w:rsid w:val="00663C22"/>
    <w:rsid w:val="00664313"/>
    <w:rsid w:val="00681286"/>
    <w:rsid w:val="006E7B83"/>
    <w:rsid w:val="00701574"/>
    <w:rsid w:val="007708E9"/>
    <w:rsid w:val="007930DD"/>
    <w:rsid w:val="00834F1D"/>
    <w:rsid w:val="008E010F"/>
    <w:rsid w:val="0097575D"/>
    <w:rsid w:val="00C73AEA"/>
    <w:rsid w:val="00D80F69"/>
    <w:rsid w:val="00E4211A"/>
    <w:rsid w:val="00ED108C"/>
    <w:rsid w:val="00ED6C47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FCE4"/>
  <w15:chartTrackingRefBased/>
  <w15:docId w15:val="{3980005C-DEB3-4E1C-9198-F6693C85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11A"/>
  </w:style>
  <w:style w:type="paragraph" w:styleId="Heading1">
    <w:name w:val="heading 1"/>
    <w:basedOn w:val="Normal"/>
    <w:next w:val="Normal"/>
    <w:link w:val="Heading1Char"/>
    <w:uiPriority w:val="9"/>
    <w:qFormat/>
    <w:rsid w:val="00E4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1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0F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F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Ntantos</dc:creator>
  <cp:keywords/>
  <dc:description/>
  <cp:lastModifiedBy>Charisis Bitoulas</cp:lastModifiedBy>
  <cp:revision>21</cp:revision>
  <dcterms:created xsi:type="dcterms:W3CDTF">2026-10-09T10:47:00Z</dcterms:created>
  <dcterms:modified xsi:type="dcterms:W3CDTF">2026-10-14T09:29:00Z</dcterms:modified>
</cp:coreProperties>
</file>