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6" w:rsidRDefault="00396498" w:rsidP="00396498">
      <w:pPr>
        <w:jc w:val="both"/>
      </w:pPr>
      <w:r>
        <w:rPr>
          <w:noProof/>
          <w:lang w:eastAsia="en-GB"/>
        </w:rPr>
        <w:drawing>
          <wp:inline distT="0" distB="0" distL="0" distR="0">
            <wp:extent cx="1822450" cy="336898"/>
            <wp:effectExtent l="0" t="0" r="6350" b="6350"/>
            <wp:docPr id="2" name="Picture 2" descr="Estonian University of Life Sciences, Estonia | Study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nian University of Life Sciences, Estonia | Study.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049" cy="5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42" w:rsidRDefault="00E502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070600" cy="3048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242" w:rsidRPr="005F2AE6" w:rsidRDefault="00E50242" w:rsidP="00E5024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2AE6">
                              <w:rPr>
                                <w:b/>
                                <w:sz w:val="28"/>
                                <w:szCs w:val="28"/>
                              </w:rPr>
                              <w:t>Researcher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3.95pt;width:478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" fillcolor="#92d050" strokecolor="#1f4d78 [1604]" strokeweight="1pt">
                <v:textbox>
                  <w:txbxContent>
                    <w:p w:rsidR="00E50242" w:rsidRPr="005F2AE6" w:rsidRDefault="00E50242" w:rsidP="00E5024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2AE6">
                        <w:rPr>
                          <w:b/>
                          <w:sz w:val="28"/>
                          <w:szCs w:val="28"/>
                        </w:rPr>
                        <w:t>Researcher Profile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0242" w:rsidRDefault="00E50242"/>
    <w:p w:rsidR="005F2AE6" w:rsidRPr="005F2AE6" w:rsidRDefault="00D8658A" w:rsidP="005F2AE6">
      <w:pPr>
        <w:pStyle w:val="NoSpacing"/>
        <w:jc w:val="center"/>
        <w:rPr>
          <w:sz w:val="32"/>
          <w:szCs w:val="32"/>
        </w:rPr>
      </w:pPr>
      <w:r w:rsidRPr="005F2AE6">
        <w:rPr>
          <w:sz w:val="32"/>
          <w:szCs w:val="32"/>
        </w:rPr>
        <w:t>Surya Mudavasseril Sudheer, PhD.</w:t>
      </w:r>
    </w:p>
    <w:p w:rsidR="00D8658A" w:rsidRDefault="00D8658A" w:rsidP="005F2AE6">
      <w:pPr>
        <w:pStyle w:val="NoSpacing"/>
        <w:jc w:val="center"/>
        <w:rPr>
          <w:rStyle w:val="Hyperlink"/>
        </w:rPr>
      </w:pPr>
      <w:r>
        <w:t xml:space="preserve">Email: </w:t>
      </w:r>
      <w:hyperlink r:id="rId7" w:history="1">
        <w:r w:rsidRPr="00A25C20">
          <w:rPr>
            <w:rStyle w:val="Hyperlink"/>
          </w:rPr>
          <w:t>Surya.sudheer@emu.ee</w:t>
        </w:r>
      </w:hyperlink>
      <w:r>
        <w:t xml:space="preserve">, </w:t>
      </w:r>
      <w:hyperlink r:id="rId8" w:history="1">
        <w:r w:rsidRPr="00A25C20">
          <w:rPr>
            <w:rStyle w:val="Hyperlink"/>
          </w:rPr>
          <w:t>soorya.m.sudheer@gmail.com</w:t>
        </w:r>
      </w:hyperlink>
    </w:p>
    <w:p w:rsidR="005F2AE6" w:rsidRPr="005F2AE6" w:rsidRDefault="005F2AE6" w:rsidP="005F2AE6">
      <w:pPr>
        <w:shd w:val="clear" w:color="auto" w:fill="FFFFFF"/>
        <w:spacing w:before="60" w:after="100" w:afterAutospacing="1" w:line="315" w:lineRule="atLeast"/>
        <w:ind w:left="720"/>
        <w:rPr>
          <w:rStyle w:val="Hyperlink"/>
          <w:color w:val="000000"/>
          <w:sz w:val="21"/>
          <w:szCs w:val="21"/>
          <w:u w:val="none"/>
        </w:rPr>
      </w:pPr>
      <w:r>
        <w:rPr>
          <w:rStyle w:val="text-gray500"/>
          <w:color w:val="000000"/>
          <w:sz w:val="21"/>
          <w:szCs w:val="21"/>
        </w:rPr>
        <w:t xml:space="preserve">                                                        Researcher ID</w:t>
      </w:r>
      <w:r>
        <w:rPr>
          <w:color w:val="000000"/>
          <w:sz w:val="21"/>
          <w:szCs w:val="21"/>
        </w:rPr>
        <w:t> </w:t>
      </w:r>
      <w:hyperlink r:id="rId9" w:history="1">
        <w:r>
          <w:rPr>
            <w:rStyle w:val="Hyperlink"/>
            <w:b/>
            <w:bCs/>
            <w:color w:val="2343E6"/>
            <w:sz w:val="21"/>
            <w:szCs w:val="21"/>
          </w:rPr>
          <w:t>AAJ-2215-2021</w:t>
        </w:r>
      </w:hyperlink>
    </w:p>
    <w:p w:rsidR="005F2AE6" w:rsidRDefault="0012242C" w:rsidP="005F2AE6">
      <w:pPr>
        <w:pStyle w:val="NoSpacing"/>
        <w:rPr>
          <w:rStyle w:val="Hyperlink"/>
        </w:rPr>
      </w:pPr>
      <w:r>
        <w:rPr>
          <w:rStyle w:val="Hyperlink"/>
        </w:rPr>
        <w:t>Research</w:t>
      </w:r>
      <w:r w:rsidR="005F2AE6">
        <w:rPr>
          <w:rStyle w:val="Hyperlink"/>
        </w:rPr>
        <w:t xml:space="preserve"> Profile links</w:t>
      </w:r>
    </w:p>
    <w:p w:rsidR="005F2AE6" w:rsidRPr="005F2AE6" w:rsidRDefault="005F2AE6" w:rsidP="005F2AE6">
      <w:pPr>
        <w:pStyle w:val="NoSpacing"/>
        <w:rPr>
          <w:rStyle w:val="Hyperlink"/>
          <w:color w:val="0D0D0D" w:themeColor="text1" w:themeTint="F2"/>
          <w:u w:val="none"/>
        </w:rPr>
      </w:pPr>
      <w:proofErr w:type="gramStart"/>
      <w:r w:rsidRPr="005F2AE6">
        <w:rPr>
          <w:rStyle w:val="Hyperlink"/>
          <w:color w:val="0D0D0D" w:themeColor="text1" w:themeTint="F2"/>
          <w:u w:val="none"/>
        </w:rPr>
        <w:t>ETIS :</w:t>
      </w:r>
      <w:proofErr w:type="gramEnd"/>
      <w:r w:rsidRPr="005F2AE6">
        <w:rPr>
          <w:rStyle w:val="Hyperlink"/>
          <w:color w:val="0D0D0D" w:themeColor="text1" w:themeTint="F2"/>
          <w:u w:val="none"/>
        </w:rPr>
        <w:t xml:space="preserve"> </w:t>
      </w:r>
      <w:r>
        <w:rPr>
          <w:rStyle w:val="Hyperlink"/>
          <w:color w:val="0D0D0D" w:themeColor="text1" w:themeTint="F2"/>
          <w:u w:val="none"/>
        </w:rPr>
        <w:t xml:space="preserve"> </w:t>
      </w:r>
      <w:r w:rsidRPr="005F2AE6">
        <w:rPr>
          <w:rStyle w:val="Hyperlink"/>
          <w:color w:val="0D0D0D" w:themeColor="text1" w:themeTint="F2"/>
          <w:u w:val="none"/>
        </w:rPr>
        <w:t>https://www.etis.ee/CV/Surya%20Mudavasseril_Sudheer/eng</w:t>
      </w:r>
    </w:p>
    <w:p w:rsidR="005F2AE6" w:rsidRDefault="005F2AE6" w:rsidP="005F2AE6">
      <w:pPr>
        <w:pStyle w:val="NoSpacing"/>
        <w:rPr>
          <w:rStyle w:val="Hyperlink"/>
          <w:color w:val="0D0D0D" w:themeColor="text1" w:themeTint="F2"/>
          <w:u w:val="none"/>
        </w:rPr>
      </w:pPr>
      <w:r>
        <w:rPr>
          <w:rStyle w:val="Hyperlink"/>
          <w:color w:val="0D0D0D" w:themeColor="text1" w:themeTint="F2"/>
          <w:u w:val="none"/>
        </w:rPr>
        <w:t xml:space="preserve">Google </w:t>
      </w:r>
      <w:proofErr w:type="spellStart"/>
      <w:r>
        <w:rPr>
          <w:rStyle w:val="Hyperlink"/>
          <w:color w:val="0D0D0D" w:themeColor="text1" w:themeTint="F2"/>
          <w:u w:val="none"/>
        </w:rPr>
        <w:t>scholor</w:t>
      </w:r>
      <w:proofErr w:type="spellEnd"/>
      <w:r>
        <w:rPr>
          <w:rStyle w:val="Hyperlink"/>
          <w:color w:val="0D0D0D" w:themeColor="text1" w:themeTint="F2"/>
          <w:u w:val="none"/>
        </w:rPr>
        <w:t>:</w:t>
      </w:r>
    </w:p>
    <w:p w:rsidR="005F2AE6" w:rsidRPr="005F2AE6" w:rsidRDefault="005F2AE6" w:rsidP="005F2AE6">
      <w:pPr>
        <w:pStyle w:val="NoSpacing"/>
        <w:rPr>
          <w:rStyle w:val="Hyperlink"/>
          <w:color w:val="0D0D0D" w:themeColor="text1" w:themeTint="F2"/>
          <w:u w:val="none"/>
        </w:rPr>
      </w:pPr>
      <w:r w:rsidRPr="005F2AE6">
        <w:rPr>
          <w:rStyle w:val="Hyperlink"/>
          <w:color w:val="0D0D0D" w:themeColor="text1" w:themeTint="F2"/>
          <w:u w:val="none"/>
        </w:rPr>
        <w:t>https://scholar.google.com/citations?hl=en&amp;user=uBv4VJoAAAAJ&amp;view_op=list_works&amp;sortby=pubdate</w:t>
      </w:r>
    </w:p>
    <w:p w:rsidR="005F2AE6" w:rsidRDefault="005F2AE6" w:rsidP="005F2AE6">
      <w:pPr>
        <w:pStyle w:val="NoSpacing"/>
      </w:pPr>
    </w:p>
    <w:p w:rsidR="00FC14DA" w:rsidRDefault="00FC14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46989</wp:posOffset>
                </wp:positionV>
                <wp:extent cx="5810250" cy="2714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71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AE6" w:rsidRPr="00E93383" w:rsidRDefault="005F2AE6" w:rsidP="005F2A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3383">
                              <w:rPr>
                                <w:sz w:val="28"/>
                                <w:szCs w:val="28"/>
                              </w:rPr>
                              <w:t>Horizon Europe Topic(s) of interest:</w:t>
                            </w:r>
                          </w:p>
                          <w:p w:rsidR="00A97976" w:rsidRPr="003834E0" w:rsidRDefault="00A97976" w:rsidP="00A9797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t-EE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HORIZON-CL6-2024-FARM2FORK-01-8</w:t>
                            </w:r>
                          </w:p>
                          <w:p w:rsidR="00A97976" w:rsidRPr="003834E0" w:rsidRDefault="00A97976" w:rsidP="00A9797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t-EE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Preventing and reducing food waste to reduce environmental impacts and to help reach 2030 climate targets</w:t>
                            </w:r>
                          </w:p>
                          <w:p w:rsidR="00E93383" w:rsidRPr="003834E0" w:rsidRDefault="00A97976" w:rsidP="00A9797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A97976" w:rsidRPr="003834E0" w:rsidRDefault="00A97976" w:rsidP="00A9797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lang w:val="et-EE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HORIZON-CL6-2024-FARM2FORK-01-5</w:t>
                            </w:r>
                          </w:p>
                          <w:p w:rsidR="00A97976" w:rsidRPr="003834E0" w:rsidRDefault="00A97976" w:rsidP="00A9797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Creating smart and attractive tools to enhance healthy and sustainable food provision, eating and treating of food at home</w:t>
                            </w:r>
                          </w:p>
                          <w:p w:rsidR="00E93383" w:rsidRPr="003834E0" w:rsidRDefault="00E93383" w:rsidP="00A9797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DA6216" w:rsidRPr="003834E0" w:rsidRDefault="00DA6216" w:rsidP="00DA621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  <w:t>HORIZON-CL6-2024-FARM2FORK-01-2</w:t>
                            </w:r>
                          </w:p>
                          <w:p w:rsidR="00C5087D" w:rsidRPr="003834E0" w:rsidRDefault="00DA6216" w:rsidP="00DA621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  <w:t>New healthy and sustainable food products and processes</w:t>
                            </w:r>
                          </w:p>
                          <w:p w:rsidR="003834E0" w:rsidRPr="003834E0" w:rsidRDefault="003834E0" w:rsidP="00DA6216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3834E0" w:rsidRPr="003834E0" w:rsidRDefault="003834E0" w:rsidP="003834E0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  <w:t>HORIZON-CL6-2024-FARM2FORK-01-7</w:t>
                            </w:r>
                          </w:p>
                          <w:p w:rsidR="003834E0" w:rsidRPr="003834E0" w:rsidRDefault="003834E0" w:rsidP="003834E0">
                            <w:pPr>
                              <w:pStyle w:val="xmsonormal"/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834E0">
                              <w:rPr>
                                <w:color w:val="0D0D0D" w:themeColor="text1" w:themeTint="F2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FFFFFF"/>
                              </w:rPr>
                              <w:t>Impact of the development of novel foods based on alternative sources of proteins</w:t>
                            </w:r>
                          </w:p>
                          <w:p w:rsidR="003834E0" w:rsidRDefault="003834E0" w:rsidP="00DA6216">
                            <w:pPr>
                              <w:pStyle w:val="xmsonormal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t-EE"/>
                              </w:rPr>
                            </w:pPr>
                          </w:p>
                          <w:p w:rsidR="00A97976" w:rsidRDefault="00A97976" w:rsidP="00A97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3.7pt;width:457.5pt;height:21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" fillcolor="white [3201]" strokecolor="#70ad47 [3209]" strokeweight="1pt">
                <v:textbox>
                  <w:txbxContent>
                    <w:p w:rsidR="005F2AE6" w:rsidRPr="00E93383" w:rsidRDefault="005F2AE6" w:rsidP="005F2AE6">
                      <w:pPr>
                        <w:rPr>
                          <w:sz w:val="28"/>
                          <w:szCs w:val="28"/>
                        </w:rPr>
                      </w:pPr>
                      <w:r w:rsidRPr="00E93383">
                        <w:rPr>
                          <w:sz w:val="28"/>
                          <w:szCs w:val="28"/>
                        </w:rPr>
                        <w:t>Horizon Europe Topic(s) of interest:</w:t>
                      </w:r>
                    </w:p>
                    <w:p w:rsidR="00A97976" w:rsidRPr="003834E0" w:rsidRDefault="00A97976" w:rsidP="00A9797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lang w:val="et-EE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</w:rPr>
                        <w:t>HORIZON-CL6-2024-FARM2FORK-01-8</w:t>
                      </w:r>
                    </w:p>
                    <w:p w:rsidR="00A97976" w:rsidRPr="003834E0" w:rsidRDefault="00A97976" w:rsidP="00A9797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lang w:val="et-EE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</w:rPr>
                        <w:t>Preventing and reducing food waste to reduce environmental impacts and to help reach 2030 climate targets</w:t>
                      </w:r>
                    </w:p>
                    <w:p w:rsidR="00E93383" w:rsidRPr="003834E0" w:rsidRDefault="00A97976" w:rsidP="00A9797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</w:rPr>
                        <w:t> </w:t>
                      </w:r>
                    </w:p>
                    <w:p w:rsidR="00A97976" w:rsidRPr="003834E0" w:rsidRDefault="00A97976" w:rsidP="00A9797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lang w:val="et-EE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</w:rPr>
                        <w:t>HORIZON-CL6-2024-FARM2FORK-01-5</w:t>
                      </w:r>
                    </w:p>
                    <w:p w:rsidR="00A97976" w:rsidRPr="003834E0" w:rsidRDefault="00A97976" w:rsidP="00A9797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</w:rPr>
                        <w:t>Creating smart and attractive tools to enhance healthy and sustainable food provision, eating and treating of food at home</w:t>
                      </w:r>
                    </w:p>
                    <w:p w:rsidR="00E93383" w:rsidRPr="003834E0" w:rsidRDefault="00E93383" w:rsidP="00A9797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:rsidR="00DA6216" w:rsidRPr="003834E0" w:rsidRDefault="00DA6216" w:rsidP="00DA621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  <w:t>HORIZON-CL6-2024-FARM2FORK-01-2</w:t>
                      </w:r>
                    </w:p>
                    <w:p w:rsidR="00C5087D" w:rsidRPr="003834E0" w:rsidRDefault="00DA6216" w:rsidP="00DA621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  <w:t>New healthy and sustainable food products and processes</w:t>
                      </w:r>
                    </w:p>
                    <w:p w:rsidR="003834E0" w:rsidRPr="003834E0" w:rsidRDefault="003834E0" w:rsidP="00DA6216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:rsidR="003834E0" w:rsidRPr="003834E0" w:rsidRDefault="003834E0" w:rsidP="003834E0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  <w:t>HORIZON-CL6-2024-FARM2FORK-01-7</w:t>
                      </w:r>
                    </w:p>
                    <w:p w:rsidR="003834E0" w:rsidRPr="003834E0" w:rsidRDefault="003834E0" w:rsidP="003834E0">
                      <w:pPr>
                        <w:pStyle w:val="xmsonormal"/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834E0">
                        <w:rPr>
                          <w:color w:val="0D0D0D" w:themeColor="text1" w:themeTint="F2"/>
                          <w:sz w:val="22"/>
                          <w:szCs w:val="22"/>
                          <w:bdr w:val="none" w:sz="0" w:space="0" w:color="auto" w:frame="1"/>
                          <w:shd w:val="clear" w:color="auto" w:fill="FFFFFF"/>
                        </w:rPr>
                        <w:t>Impact of the development of novel foods based on alternative sources of proteins</w:t>
                      </w:r>
                    </w:p>
                    <w:p w:rsidR="003834E0" w:rsidRDefault="003834E0" w:rsidP="00DA6216">
                      <w:pPr>
                        <w:pStyle w:val="xmsonormal"/>
                        <w:rPr>
                          <w:rFonts w:ascii="Calibri" w:hAnsi="Calibri" w:cs="Calibri"/>
                          <w:sz w:val="22"/>
                          <w:szCs w:val="22"/>
                          <w:lang w:val="et-EE"/>
                        </w:rPr>
                      </w:pPr>
                    </w:p>
                    <w:p w:rsidR="00A97976" w:rsidRDefault="00A97976" w:rsidP="00A979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14DA" w:rsidRPr="00FC14DA" w:rsidRDefault="00FC14DA" w:rsidP="00FC14DA"/>
    <w:p w:rsidR="00FC14DA" w:rsidRPr="00FC14DA" w:rsidRDefault="00FC14DA" w:rsidP="00FC14DA"/>
    <w:p w:rsidR="00FC14DA" w:rsidRPr="00FC14DA" w:rsidRDefault="00FC14DA" w:rsidP="00FC14DA"/>
    <w:p w:rsidR="00FC14DA" w:rsidRDefault="00FC14DA" w:rsidP="00FC14DA"/>
    <w:p w:rsidR="005F2AE6" w:rsidRDefault="005F2AE6" w:rsidP="00FC14DA"/>
    <w:p w:rsidR="00C5087D" w:rsidRDefault="00C5087D" w:rsidP="00FC14DA"/>
    <w:p w:rsidR="00C5087D" w:rsidRDefault="00C5087D" w:rsidP="00FC14DA"/>
    <w:p w:rsidR="00C5087D" w:rsidRDefault="00C5087D" w:rsidP="00FC14DA"/>
    <w:p w:rsidR="00C5087D" w:rsidRDefault="00C5087D" w:rsidP="00FC14DA"/>
    <w:p w:rsidR="003834E0" w:rsidRDefault="003834E0" w:rsidP="00877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4DA" w:rsidRPr="00877107" w:rsidRDefault="00FC14DA" w:rsidP="00877107">
      <w:pPr>
        <w:jc w:val="both"/>
        <w:rPr>
          <w:rFonts w:ascii="Times New Roman" w:hAnsi="Times New Roman" w:cs="Times New Roman"/>
          <w:sz w:val="24"/>
          <w:szCs w:val="24"/>
        </w:rPr>
      </w:pPr>
      <w:r w:rsidRPr="00877107">
        <w:rPr>
          <w:rFonts w:ascii="Times New Roman" w:hAnsi="Times New Roman" w:cs="Times New Roman"/>
          <w:sz w:val="24"/>
          <w:szCs w:val="24"/>
        </w:rPr>
        <w:t>Brief Profile</w:t>
      </w:r>
    </w:p>
    <w:p w:rsidR="00FC14DA" w:rsidRPr="00877107" w:rsidRDefault="00FC14DA" w:rsidP="00877107">
      <w:pPr>
        <w:jc w:val="both"/>
        <w:rPr>
          <w:rFonts w:ascii="Times New Roman" w:hAnsi="Times New Roman" w:cs="Times New Roman"/>
          <w:sz w:val="24"/>
          <w:szCs w:val="24"/>
        </w:rPr>
      </w:pPr>
      <w:r w:rsidRPr="00877107">
        <w:rPr>
          <w:rFonts w:ascii="Times New Roman" w:hAnsi="Times New Roman" w:cs="Times New Roman"/>
          <w:sz w:val="24"/>
          <w:szCs w:val="24"/>
        </w:rPr>
        <w:t xml:space="preserve">I am a </w:t>
      </w:r>
      <w:r w:rsidR="0097556C" w:rsidRPr="00877107">
        <w:rPr>
          <w:rFonts w:ascii="Times New Roman" w:hAnsi="Times New Roman" w:cs="Times New Roman"/>
          <w:sz w:val="24"/>
          <w:szCs w:val="24"/>
        </w:rPr>
        <w:t>researcher</w:t>
      </w:r>
      <w:r w:rsidRPr="00877107">
        <w:rPr>
          <w:rFonts w:ascii="Times New Roman" w:hAnsi="Times New Roman" w:cs="Times New Roman"/>
          <w:sz w:val="24"/>
          <w:szCs w:val="24"/>
        </w:rPr>
        <w:t xml:space="preserve"> working under the ERA CHAIR of VALORTECH associated to Food Science and Technology at the Estonia University of Life Sciences, Estonia. I have a multidisciplinary research background with expertise in </w:t>
      </w:r>
      <w:r w:rsidR="0097556C" w:rsidRPr="00877107">
        <w:rPr>
          <w:rFonts w:ascii="Times New Roman" w:hAnsi="Times New Roman" w:cs="Times New Roman"/>
          <w:sz w:val="24"/>
          <w:szCs w:val="24"/>
        </w:rPr>
        <w:t>various research areas</w:t>
      </w:r>
      <w:r w:rsidRPr="00877107">
        <w:rPr>
          <w:rFonts w:ascii="Times New Roman" w:hAnsi="Times New Roman" w:cs="Times New Roman"/>
          <w:sz w:val="24"/>
          <w:szCs w:val="24"/>
        </w:rPr>
        <w:t xml:space="preserve">. My research background lie primarily in the area </w:t>
      </w:r>
      <w:r w:rsidR="00037215" w:rsidRPr="00877107">
        <w:rPr>
          <w:rFonts w:ascii="Times New Roman" w:hAnsi="Times New Roman" w:cs="Times New Roman"/>
          <w:sz w:val="24"/>
          <w:szCs w:val="24"/>
        </w:rPr>
        <w:t xml:space="preserve">of sustainable Food and Biomaterial production, Fungal </w:t>
      </w:r>
      <w:proofErr w:type="spellStart"/>
      <w:r w:rsidR="00037215" w:rsidRPr="00877107">
        <w:rPr>
          <w:rFonts w:ascii="Times New Roman" w:hAnsi="Times New Roman" w:cs="Times New Roman"/>
          <w:sz w:val="24"/>
          <w:szCs w:val="24"/>
        </w:rPr>
        <w:t>Biorefinery</w:t>
      </w:r>
      <w:proofErr w:type="spellEnd"/>
      <w:r w:rsidR="00037215" w:rsidRPr="00877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215" w:rsidRPr="00877107">
        <w:rPr>
          <w:rFonts w:ascii="Times New Roman" w:hAnsi="Times New Roman" w:cs="Times New Roman"/>
          <w:sz w:val="24"/>
          <w:szCs w:val="24"/>
        </w:rPr>
        <w:t>Myco</w:t>
      </w:r>
      <w:proofErr w:type="spellEnd"/>
      <w:r w:rsidR="00037215" w:rsidRPr="00877107">
        <w:rPr>
          <w:rFonts w:ascii="Times New Roman" w:hAnsi="Times New Roman" w:cs="Times New Roman"/>
          <w:sz w:val="24"/>
          <w:szCs w:val="24"/>
        </w:rPr>
        <w:t>-proteins, Food packaging and food and by-product valorisation.</w:t>
      </w:r>
      <w:r w:rsidR="0017235D" w:rsidRPr="00877107">
        <w:rPr>
          <w:rFonts w:ascii="Times New Roman" w:hAnsi="Times New Roman" w:cs="Times New Roman"/>
          <w:sz w:val="24"/>
          <w:szCs w:val="24"/>
        </w:rPr>
        <w:t xml:space="preserve"> I am looking forward to collaborate </w:t>
      </w:r>
      <w:r w:rsidR="00360900" w:rsidRPr="00877107">
        <w:rPr>
          <w:rFonts w:ascii="Times New Roman" w:hAnsi="Times New Roman" w:cs="Times New Roman"/>
          <w:sz w:val="24"/>
          <w:szCs w:val="24"/>
        </w:rPr>
        <w:t>for</w:t>
      </w:r>
      <w:r w:rsidR="0017235D" w:rsidRPr="00877107">
        <w:rPr>
          <w:rFonts w:ascii="Times New Roman" w:hAnsi="Times New Roman" w:cs="Times New Roman"/>
          <w:sz w:val="24"/>
          <w:szCs w:val="24"/>
        </w:rPr>
        <w:t xml:space="preserve"> </w:t>
      </w:r>
      <w:r w:rsidR="00360900" w:rsidRPr="00877107">
        <w:rPr>
          <w:rFonts w:ascii="Times New Roman" w:hAnsi="Times New Roman" w:cs="Times New Roman"/>
          <w:sz w:val="24"/>
          <w:szCs w:val="24"/>
        </w:rPr>
        <w:t>horizon pro</w:t>
      </w:r>
      <w:r w:rsidR="008A7E24" w:rsidRPr="00877107">
        <w:rPr>
          <w:rFonts w:ascii="Times New Roman" w:hAnsi="Times New Roman" w:cs="Times New Roman"/>
          <w:sz w:val="24"/>
          <w:szCs w:val="24"/>
        </w:rPr>
        <w:t xml:space="preserve">jects in </w:t>
      </w:r>
      <w:r w:rsidR="00436176">
        <w:rPr>
          <w:rFonts w:ascii="Times New Roman" w:hAnsi="Times New Roman" w:cs="Times New Roman"/>
          <w:sz w:val="24"/>
          <w:szCs w:val="24"/>
        </w:rPr>
        <w:t xml:space="preserve">sustainable food production and food waste management topics </w:t>
      </w:r>
      <w:r w:rsidR="00E0465C" w:rsidRPr="00877107">
        <w:rPr>
          <w:rFonts w:ascii="Times New Roman" w:hAnsi="Times New Roman" w:cs="Times New Roman"/>
          <w:sz w:val="24"/>
          <w:szCs w:val="24"/>
        </w:rPr>
        <w:t>to support you with grant application</w:t>
      </w:r>
      <w:r w:rsidR="008A7E24" w:rsidRPr="00877107">
        <w:rPr>
          <w:rFonts w:ascii="Times New Roman" w:hAnsi="Times New Roman" w:cs="Times New Roman"/>
          <w:sz w:val="24"/>
          <w:szCs w:val="24"/>
        </w:rPr>
        <w:t xml:space="preserve">. </w:t>
      </w:r>
      <w:r w:rsidR="00E0465C" w:rsidRPr="00877107">
        <w:rPr>
          <w:rFonts w:ascii="Times New Roman" w:hAnsi="Times New Roman" w:cs="Times New Roman"/>
          <w:sz w:val="24"/>
          <w:szCs w:val="24"/>
        </w:rPr>
        <w:t xml:space="preserve">We have expertise in Food Science and </w:t>
      </w:r>
      <w:proofErr w:type="spellStart"/>
      <w:r w:rsidR="00E0465C" w:rsidRPr="00877107">
        <w:rPr>
          <w:rFonts w:ascii="Times New Roman" w:hAnsi="Times New Roman" w:cs="Times New Roman"/>
          <w:sz w:val="24"/>
          <w:szCs w:val="24"/>
        </w:rPr>
        <w:t>valorization</w:t>
      </w:r>
      <w:proofErr w:type="spellEnd"/>
      <w:r w:rsidR="00E0465C" w:rsidRPr="00877107">
        <w:rPr>
          <w:rFonts w:ascii="Times New Roman" w:hAnsi="Times New Roman" w:cs="Times New Roman"/>
          <w:sz w:val="24"/>
          <w:szCs w:val="24"/>
        </w:rPr>
        <w:t xml:space="preserve"> technologies and a well-equipped laboratory. For more details please contact</w:t>
      </w:r>
      <w:r w:rsidR="00E0465C" w:rsidRPr="008771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Surya.sudheer@emu.ee</w:t>
      </w:r>
    </w:p>
    <w:p w:rsidR="005F2AE6" w:rsidRPr="00FC14DA" w:rsidRDefault="005F2AE6" w:rsidP="00FC14DA">
      <w:bookmarkStart w:id="0" w:name="_GoBack"/>
      <w:bookmarkEnd w:id="0"/>
    </w:p>
    <w:sectPr w:rsidR="005F2AE6" w:rsidRPr="00FC1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654FE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154318"/>
    <w:multiLevelType w:val="multilevel"/>
    <w:tmpl w:val="6F30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DA"/>
    <w:rsid w:val="00037215"/>
    <w:rsid w:val="0004160C"/>
    <w:rsid w:val="000B4B86"/>
    <w:rsid w:val="0012242C"/>
    <w:rsid w:val="0017235D"/>
    <w:rsid w:val="00360900"/>
    <w:rsid w:val="003834E0"/>
    <w:rsid w:val="00396498"/>
    <w:rsid w:val="003E7403"/>
    <w:rsid w:val="00436176"/>
    <w:rsid w:val="005F2AE6"/>
    <w:rsid w:val="00602D53"/>
    <w:rsid w:val="00701C64"/>
    <w:rsid w:val="007D33A3"/>
    <w:rsid w:val="00877107"/>
    <w:rsid w:val="008A7E24"/>
    <w:rsid w:val="009204F5"/>
    <w:rsid w:val="00956C2B"/>
    <w:rsid w:val="0097556C"/>
    <w:rsid w:val="00A97976"/>
    <w:rsid w:val="00C5087D"/>
    <w:rsid w:val="00D8658A"/>
    <w:rsid w:val="00DA6216"/>
    <w:rsid w:val="00E0465C"/>
    <w:rsid w:val="00E50242"/>
    <w:rsid w:val="00E93383"/>
    <w:rsid w:val="00F67E3F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A208"/>
  <w15:chartTrackingRefBased/>
  <w15:docId w15:val="{ED7FFC70-AF97-4230-B369-23C01827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42"/>
  </w:style>
  <w:style w:type="paragraph" w:styleId="Heading1">
    <w:name w:val="heading 1"/>
    <w:basedOn w:val="Normal"/>
    <w:next w:val="Normal"/>
    <w:link w:val="Heading1Char"/>
    <w:uiPriority w:val="9"/>
    <w:qFormat/>
    <w:rsid w:val="00E5024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4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4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4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4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4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4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4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4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24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4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4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4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4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4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02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02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4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4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E5024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E5024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50242"/>
    <w:rPr>
      <w:i/>
      <w:iCs/>
      <w:color w:val="auto"/>
    </w:rPr>
  </w:style>
  <w:style w:type="paragraph" w:styleId="NoSpacing">
    <w:name w:val="No Spacing"/>
    <w:uiPriority w:val="1"/>
    <w:qFormat/>
    <w:rsid w:val="00E502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024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02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4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4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E502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5024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E502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5024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5024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24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8658A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A9797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text-gray500">
    <w:name w:val="text-gray500"/>
    <w:basedOn w:val="DefaultParagraphFont"/>
    <w:rsid w:val="005F2AE6"/>
  </w:style>
  <w:style w:type="character" w:customStyle="1" w:styleId="font-weight-semi-bold">
    <w:name w:val="font-weight-semi-bold"/>
    <w:basedOn w:val="DefaultParagraphFont"/>
    <w:rsid w:val="005F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orya.m.sudhe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urya.sudheer@em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author/record/AAJ-2215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2E94-16C1-4409-ADA7-57BED7EF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Mudavasseril Sudheer</dc:creator>
  <cp:keywords/>
  <dc:description/>
  <cp:lastModifiedBy>Surya Mudavasseril Sudheer</cp:lastModifiedBy>
  <cp:revision>22</cp:revision>
  <dcterms:created xsi:type="dcterms:W3CDTF">2023-10-14T07:01:00Z</dcterms:created>
  <dcterms:modified xsi:type="dcterms:W3CDTF">2023-10-16T10:15:00Z</dcterms:modified>
</cp:coreProperties>
</file>